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4AA" w:rsidRDefault="004804AA" w:rsidP="004804AA">
      <w:pPr>
        <w:spacing w:after="0" w:line="240" w:lineRule="exact"/>
        <w:ind w:left="323"/>
        <w:rPr>
          <w:rFonts w:ascii="Times New Roman" w:eastAsia="Calibri" w:hAnsi="Times New Roman" w:cs="Times New Roman"/>
          <w:sz w:val="28"/>
          <w:szCs w:val="28"/>
        </w:rPr>
      </w:pPr>
    </w:p>
    <w:p w:rsidR="004804AA" w:rsidRDefault="004804AA" w:rsidP="004804AA">
      <w:pPr>
        <w:spacing w:after="0" w:line="240" w:lineRule="exact"/>
        <w:ind w:left="323"/>
        <w:rPr>
          <w:rFonts w:ascii="Times New Roman" w:eastAsia="Calibri" w:hAnsi="Times New Roman" w:cs="Times New Roman"/>
          <w:sz w:val="28"/>
          <w:szCs w:val="28"/>
        </w:rPr>
      </w:pPr>
    </w:p>
    <w:p w:rsidR="004804AA" w:rsidRDefault="004804AA" w:rsidP="004804AA">
      <w:pPr>
        <w:spacing w:after="0" w:line="240" w:lineRule="exact"/>
        <w:ind w:left="323"/>
        <w:rPr>
          <w:rFonts w:ascii="Times New Roman" w:eastAsia="Calibri" w:hAnsi="Times New Roman" w:cs="Times New Roman"/>
          <w:sz w:val="28"/>
          <w:szCs w:val="28"/>
        </w:rPr>
      </w:pPr>
    </w:p>
    <w:p w:rsidR="004804AA" w:rsidRDefault="004804AA" w:rsidP="004804AA">
      <w:pPr>
        <w:spacing w:after="0" w:line="240" w:lineRule="exact"/>
        <w:ind w:left="323"/>
        <w:rPr>
          <w:rFonts w:ascii="Times New Roman" w:eastAsia="Calibri" w:hAnsi="Times New Roman" w:cs="Times New Roman"/>
          <w:sz w:val="28"/>
          <w:szCs w:val="28"/>
        </w:rPr>
      </w:pPr>
    </w:p>
    <w:p w:rsidR="004804AA" w:rsidRDefault="004804AA" w:rsidP="004804AA">
      <w:pPr>
        <w:spacing w:after="0" w:line="240" w:lineRule="exact"/>
        <w:ind w:left="323"/>
        <w:rPr>
          <w:rFonts w:ascii="Times New Roman" w:eastAsia="Calibri" w:hAnsi="Times New Roman" w:cs="Times New Roman"/>
          <w:sz w:val="28"/>
          <w:szCs w:val="28"/>
        </w:rPr>
      </w:pPr>
    </w:p>
    <w:p w:rsidR="004804AA" w:rsidRDefault="004804AA" w:rsidP="004804AA">
      <w:pPr>
        <w:spacing w:after="0" w:line="240" w:lineRule="exact"/>
        <w:ind w:left="323"/>
        <w:rPr>
          <w:rFonts w:ascii="Times New Roman" w:eastAsia="Calibri" w:hAnsi="Times New Roman" w:cs="Times New Roman"/>
          <w:sz w:val="28"/>
          <w:szCs w:val="28"/>
        </w:rPr>
      </w:pPr>
    </w:p>
    <w:p w:rsidR="004804AA" w:rsidRDefault="004804AA" w:rsidP="004804AA">
      <w:pPr>
        <w:spacing w:after="0" w:line="240" w:lineRule="exact"/>
        <w:ind w:left="323"/>
        <w:rPr>
          <w:rFonts w:ascii="Times New Roman" w:eastAsia="Calibri" w:hAnsi="Times New Roman" w:cs="Times New Roman"/>
          <w:sz w:val="28"/>
          <w:szCs w:val="28"/>
        </w:rPr>
      </w:pPr>
    </w:p>
    <w:p w:rsidR="004804AA" w:rsidRDefault="004804AA" w:rsidP="004804AA">
      <w:pPr>
        <w:spacing w:after="0" w:line="240" w:lineRule="exact"/>
        <w:ind w:left="323"/>
        <w:rPr>
          <w:rFonts w:ascii="Times New Roman" w:eastAsia="Calibri" w:hAnsi="Times New Roman" w:cs="Times New Roman"/>
          <w:sz w:val="28"/>
          <w:szCs w:val="28"/>
        </w:rPr>
      </w:pPr>
    </w:p>
    <w:p w:rsidR="004804AA" w:rsidRDefault="004804AA" w:rsidP="004804AA">
      <w:pPr>
        <w:spacing w:after="0" w:line="240" w:lineRule="exact"/>
        <w:ind w:left="323"/>
        <w:rPr>
          <w:rFonts w:ascii="Times New Roman" w:eastAsia="Calibri" w:hAnsi="Times New Roman" w:cs="Times New Roman"/>
          <w:sz w:val="28"/>
          <w:szCs w:val="28"/>
        </w:rPr>
      </w:pPr>
    </w:p>
    <w:p w:rsidR="004804AA" w:rsidRDefault="004804AA" w:rsidP="004804AA">
      <w:pPr>
        <w:spacing w:after="0" w:line="240" w:lineRule="exact"/>
        <w:ind w:left="323"/>
        <w:rPr>
          <w:rFonts w:ascii="Times New Roman" w:eastAsia="Calibri" w:hAnsi="Times New Roman" w:cs="Times New Roman"/>
          <w:sz w:val="28"/>
          <w:szCs w:val="28"/>
        </w:rPr>
      </w:pPr>
    </w:p>
    <w:p w:rsidR="00B9516D" w:rsidRDefault="00B9516D" w:rsidP="004804AA">
      <w:pPr>
        <w:spacing w:after="0" w:line="240" w:lineRule="exact"/>
        <w:ind w:left="323"/>
        <w:rPr>
          <w:rFonts w:ascii="Times New Roman" w:eastAsia="Calibri" w:hAnsi="Times New Roman" w:cs="Times New Roman"/>
          <w:sz w:val="28"/>
          <w:szCs w:val="28"/>
        </w:rPr>
      </w:pPr>
    </w:p>
    <w:p w:rsidR="00B9516D" w:rsidRDefault="00B9516D" w:rsidP="004804AA">
      <w:pPr>
        <w:spacing w:after="0" w:line="240" w:lineRule="exact"/>
        <w:ind w:left="323"/>
        <w:rPr>
          <w:rFonts w:ascii="Times New Roman" w:eastAsia="Calibri" w:hAnsi="Times New Roman" w:cs="Times New Roman"/>
          <w:sz w:val="28"/>
          <w:szCs w:val="28"/>
        </w:rPr>
      </w:pPr>
    </w:p>
    <w:p w:rsidR="004804AA" w:rsidRDefault="004804AA" w:rsidP="004804AA">
      <w:pPr>
        <w:spacing w:after="0" w:line="240" w:lineRule="exact"/>
        <w:ind w:left="323"/>
        <w:rPr>
          <w:rFonts w:ascii="Times New Roman" w:eastAsia="Calibri" w:hAnsi="Times New Roman" w:cs="Times New Roman"/>
          <w:sz w:val="28"/>
          <w:szCs w:val="28"/>
        </w:rPr>
      </w:pPr>
    </w:p>
    <w:p w:rsidR="004804AA" w:rsidRDefault="004804AA" w:rsidP="004804AA">
      <w:pPr>
        <w:spacing w:after="0" w:line="240" w:lineRule="exact"/>
        <w:ind w:left="323"/>
        <w:rPr>
          <w:rFonts w:ascii="Times New Roman" w:eastAsia="Calibri" w:hAnsi="Times New Roman" w:cs="Times New Roman"/>
          <w:sz w:val="28"/>
          <w:szCs w:val="28"/>
        </w:rPr>
      </w:pPr>
    </w:p>
    <w:p w:rsidR="004804AA" w:rsidRDefault="004804AA" w:rsidP="004804AA">
      <w:pPr>
        <w:spacing w:after="0" w:line="240" w:lineRule="exact"/>
        <w:ind w:left="323"/>
        <w:rPr>
          <w:rFonts w:ascii="Times New Roman" w:eastAsia="Calibri" w:hAnsi="Times New Roman" w:cs="Times New Roman"/>
          <w:sz w:val="28"/>
          <w:szCs w:val="28"/>
        </w:rPr>
      </w:pPr>
    </w:p>
    <w:p w:rsidR="00352F64" w:rsidRPr="00352F64" w:rsidRDefault="00B7346C" w:rsidP="00B9516D">
      <w:pPr>
        <w:spacing w:after="0" w:line="240" w:lineRule="exact"/>
        <w:ind w:left="32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 </w:t>
      </w:r>
      <w:r w:rsidR="007D11E3">
        <w:rPr>
          <w:rFonts w:ascii="Times New Roman" w:eastAsia="Calibri" w:hAnsi="Times New Roman" w:cs="Times New Roman"/>
          <w:sz w:val="28"/>
          <w:szCs w:val="28"/>
        </w:rPr>
        <w:t xml:space="preserve">визнання правового статусу </w:t>
      </w:r>
      <w:r w:rsidR="00924669">
        <w:rPr>
          <w:rFonts w:ascii="Times New Roman" w:eastAsia="Calibri" w:hAnsi="Times New Roman" w:cs="Times New Roman"/>
          <w:sz w:val="28"/>
          <w:szCs w:val="28"/>
        </w:rPr>
        <w:t>приміщень, розташованих в житлових будинках</w:t>
      </w:r>
    </w:p>
    <w:p w:rsidR="00352F64" w:rsidRPr="007D11E3" w:rsidRDefault="00352F64" w:rsidP="00B9516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2F64" w:rsidRPr="00352F64" w:rsidRDefault="00352F64" w:rsidP="00924669">
      <w:pPr>
        <w:spacing w:after="0"/>
        <w:ind w:left="32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4669" w:rsidRPr="00924669" w:rsidRDefault="00924669" w:rsidP="00CE7AD7">
      <w:pPr>
        <w:spacing w:after="0" w:line="240" w:lineRule="auto"/>
        <w:ind w:left="323" w:firstLine="38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4669">
        <w:rPr>
          <w:rFonts w:ascii="Times New Roman" w:eastAsia="Calibri" w:hAnsi="Times New Roman" w:cs="Times New Roman"/>
          <w:sz w:val="28"/>
          <w:szCs w:val="28"/>
        </w:rPr>
        <w:t>Керуючись законами України "Про місцеве самоврядування в Україні", "Про приватизацію державного житлового фонду", "Про особливості здійснення права власності у багатоквартирному будинку", Цивільним кодексом України, враховуючи висновки постійно діючої комісії, затвердженої розпорядженням міського голови від 02.11.2018 №344р, з метою врегулювання правових відносин між співвласниками спільної сумісної власності, виконавчий комітет Запорізької міської ради</w:t>
      </w:r>
    </w:p>
    <w:p w:rsidR="00352F64" w:rsidRPr="00352F64" w:rsidRDefault="00352F64" w:rsidP="00BF44F2">
      <w:pPr>
        <w:spacing w:after="0" w:line="240" w:lineRule="auto"/>
        <w:ind w:left="323"/>
        <w:rPr>
          <w:rFonts w:ascii="Times New Roman" w:eastAsia="Calibri" w:hAnsi="Times New Roman" w:cs="Times New Roman"/>
          <w:sz w:val="28"/>
          <w:szCs w:val="28"/>
        </w:rPr>
      </w:pPr>
      <w:r w:rsidRPr="00352F64">
        <w:rPr>
          <w:rFonts w:ascii="Times New Roman" w:eastAsia="Calibri" w:hAnsi="Times New Roman" w:cs="Times New Roman"/>
          <w:sz w:val="28"/>
          <w:szCs w:val="28"/>
        </w:rPr>
        <w:t>ВИРІШИВ:</w:t>
      </w:r>
    </w:p>
    <w:p w:rsidR="00590C55" w:rsidRPr="00924669" w:rsidRDefault="00B7346C" w:rsidP="00590C55">
      <w:pPr>
        <w:spacing w:after="0" w:line="240" w:lineRule="auto"/>
        <w:ind w:left="323" w:firstLine="67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CE7A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0C55" w:rsidRPr="00590C55">
        <w:t xml:space="preserve"> </w:t>
      </w:r>
      <w:r w:rsidR="00924669" w:rsidRPr="00924669">
        <w:rPr>
          <w:rFonts w:ascii="Times New Roman" w:eastAsia="Calibri" w:hAnsi="Times New Roman" w:cs="Times New Roman"/>
          <w:sz w:val="28"/>
          <w:szCs w:val="28"/>
        </w:rPr>
        <w:t>Віднести нежитлові приміщення, розташов</w:t>
      </w:r>
      <w:r w:rsidR="00BB519F">
        <w:rPr>
          <w:rFonts w:ascii="Times New Roman" w:eastAsia="Calibri" w:hAnsi="Times New Roman" w:cs="Times New Roman"/>
          <w:sz w:val="28"/>
          <w:szCs w:val="28"/>
        </w:rPr>
        <w:t xml:space="preserve">ані в багатоквартирних будинках </w:t>
      </w:r>
      <w:r w:rsidR="00924669" w:rsidRPr="00924669">
        <w:rPr>
          <w:rFonts w:ascii="Times New Roman" w:eastAsia="Calibri" w:hAnsi="Times New Roman" w:cs="Times New Roman"/>
          <w:sz w:val="28"/>
          <w:szCs w:val="28"/>
        </w:rPr>
        <w:t xml:space="preserve"> до допоміжних приміщень згідно з додатком до рішення.</w:t>
      </w:r>
    </w:p>
    <w:p w:rsidR="00352F64" w:rsidRDefault="00B9516D" w:rsidP="00924669">
      <w:pPr>
        <w:spacing w:after="0" w:line="240" w:lineRule="auto"/>
        <w:ind w:left="323" w:firstLine="670"/>
        <w:jc w:val="both"/>
        <w:rPr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4669">
        <w:rPr>
          <w:rFonts w:ascii="Times New Roman" w:eastAsia="Calibri" w:hAnsi="Times New Roman" w:cs="Times New Roman"/>
          <w:sz w:val="28"/>
          <w:szCs w:val="28"/>
        </w:rPr>
        <w:t>2</w:t>
      </w:r>
      <w:r w:rsidR="00D2047C">
        <w:rPr>
          <w:rFonts w:ascii="Times New Roman" w:eastAsia="Calibri" w:hAnsi="Times New Roman" w:cs="Times New Roman"/>
          <w:sz w:val="28"/>
          <w:szCs w:val="28"/>
        </w:rPr>
        <w:t>.</w:t>
      </w:r>
      <w:r w:rsidR="00CE7A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352F64" w:rsidRPr="00352F64">
        <w:rPr>
          <w:rFonts w:ascii="Times New Roman" w:eastAsia="Calibri" w:hAnsi="Times New Roman" w:cs="Times New Roman"/>
          <w:sz w:val="28"/>
          <w:szCs w:val="28"/>
        </w:rPr>
        <w:t>Контроль за виконанням даного рішення покласти на заступника міського голови з питань діяльності викон</w:t>
      </w:r>
      <w:r w:rsidR="001858EF">
        <w:rPr>
          <w:rFonts w:ascii="Times New Roman" w:eastAsia="Calibri" w:hAnsi="Times New Roman" w:cs="Times New Roman"/>
          <w:sz w:val="28"/>
          <w:szCs w:val="28"/>
        </w:rPr>
        <w:t xml:space="preserve">авчих органів ради </w:t>
      </w:r>
      <w:r w:rsidR="002441DA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1858EF">
        <w:rPr>
          <w:rFonts w:ascii="Times New Roman" w:eastAsia="Calibri" w:hAnsi="Times New Roman" w:cs="Times New Roman"/>
          <w:sz w:val="28"/>
          <w:szCs w:val="28"/>
        </w:rPr>
        <w:t>Бородая О.М.</w:t>
      </w:r>
    </w:p>
    <w:p w:rsidR="00352F64" w:rsidRDefault="00352F64" w:rsidP="008512F2">
      <w:pPr>
        <w:rPr>
          <w:lang w:val="ru-RU"/>
        </w:rPr>
      </w:pPr>
    </w:p>
    <w:p w:rsidR="00F87E02" w:rsidRDefault="002441DA" w:rsidP="008512F2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proofErr w:type="spellStart"/>
      <w:r w:rsidR="00F87E02" w:rsidRPr="00F87E02">
        <w:rPr>
          <w:rFonts w:ascii="Times New Roman" w:hAnsi="Times New Roman" w:cs="Times New Roman"/>
          <w:sz w:val="28"/>
          <w:szCs w:val="28"/>
          <w:lang w:val="ru-RU"/>
        </w:rPr>
        <w:t>Міський</w:t>
      </w:r>
      <w:proofErr w:type="spellEnd"/>
      <w:r w:rsidR="00F87E02" w:rsidRPr="00F87E02">
        <w:rPr>
          <w:rFonts w:ascii="Times New Roman" w:hAnsi="Times New Roman" w:cs="Times New Roman"/>
          <w:sz w:val="28"/>
          <w:szCs w:val="28"/>
          <w:lang w:val="ru-RU"/>
        </w:rPr>
        <w:t xml:space="preserve"> голова                                                                 </w:t>
      </w:r>
      <w:proofErr w:type="spellStart"/>
      <w:r w:rsidR="00F87E02" w:rsidRPr="00F87E02">
        <w:rPr>
          <w:rFonts w:ascii="Times New Roman" w:hAnsi="Times New Roman" w:cs="Times New Roman"/>
          <w:sz w:val="28"/>
          <w:szCs w:val="28"/>
          <w:lang w:val="ru-RU"/>
        </w:rPr>
        <w:t>В.В.Буряк</w:t>
      </w:r>
      <w:proofErr w:type="spellEnd"/>
    </w:p>
    <w:p w:rsidR="003D4F63" w:rsidRDefault="003D4F63" w:rsidP="008512F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3D4F63" w:rsidRDefault="003D4F63" w:rsidP="008512F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3D4F63" w:rsidRDefault="003D4F63" w:rsidP="008512F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3D4F63" w:rsidRDefault="003D4F63" w:rsidP="008512F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3D4F63" w:rsidRDefault="003D4F63" w:rsidP="008512F2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3D4F63" w:rsidSect="00695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50294"/>
    <w:rsid w:val="0002670F"/>
    <w:rsid w:val="00035575"/>
    <w:rsid w:val="0009226A"/>
    <w:rsid w:val="000E0AE0"/>
    <w:rsid w:val="000E26B3"/>
    <w:rsid w:val="0010524D"/>
    <w:rsid w:val="00177D1B"/>
    <w:rsid w:val="0018140F"/>
    <w:rsid w:val="001858EF"/>
    <w:rsid w:val="002441DA"/>
    <w:rsid w:val="00267264"/>
    <w:rsid w:val="00305F23"/>
    <w:rsid w:val="00352F64"/>
    <w:rsid w:val="00371747"/>
    <w:rsid w:val="00393A18"/>
    <w:rsid w:val="003D4F63"/>
    <w:rsid w:val="00450294"/>
    <w:rsid w:val="004804AA"/>
    <w:rsid w:val="00482184"/>
    <w:rsid w:val="00484BB0"/>
    <w:rsid w:val="004B2E74"/>
    <w:rsid w:val="005256E5"/>
    <w:rsid w:val="005657BE"/>
    <w:rsid w:val="00590C55"/>
    <w:rsid w:val="00632882"/>
    <w:rsid w:val="00656D82"/>
    <w:rsid w:val="00657774"/>
    <w:rsid w:val="006953CE"/>
    <w:rsid w:val="00725F9D"/>
    <w:rsid w:val="00745C40"/>
    <w:rsid w:val="007475CF"/>
    <w:rsid w:val="0076548F"/>
    <w:rsid w:val="007A60A5"/>
    <w:rsid w:val="007D11E3"/>
    <w:rsid w:val="007D71E7"/>
    <w:rsid w:val="00822963"/>
    <w:rsid w:val="00831175"/>
    <w:rsid w:val="008512F2"/>
    <w:rsid w:val="008B7800"/>
    <w:rsid w:val="008F054C"/>
    <w:rsid w:val="00924669"/>
    <w:rsid w:val="009A0B91"/>
    <w:rsid w:val="009B0D32"/>
    <w:rsid w:val="009B5DBB"/>
    <w:rsid w:val="00A44D0D"/>
    <w:rsid w:val="00AA0054"/>
    <w:rsid w:val="00AD48A9"/>
    <w:rsid w:val="00B7301B"/>
    <w:rsid w:val="00B7346C"/>
    <w:rsid w:val="00B9516D"/>
    <w:rsid w:val="00BA26DB"/>
    <w:rsid w:val="00BB519F"/>
    <w:rsid w:val="00BF1EC0"/>
    <w:rsid w:val="00BF44F2"/>
    <w:rsid w:val="00C50857"/>
    <w:rsid w:val="00CE7AD7"/>
    <w:rsid w:val="00D2047C"/>
    <w:rsid w:val="00D84A27"/>
    <w:rsid w:val="00DA5338"/>
    <w:rsid w:val="00DD319A"/>
    <w:rsid w:val="00E101C5"/>
    <w:rsid w:val="00E14448"/>
    <w:rsid w:val="00E21032"/>
    <w:rsid w:val="00E7612B"/>
    <w:rsid w:val="00F36917"/>
    <w:rsid w:val="00F87E02"/>
    <w:rsid w:val="00F95F05"/>
    <w:rsid w:val="00FA4F86"/>
    <w:rsid w:val="00FD7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29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4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48A9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2019-12-12T09:29:00Z</cp:lastPrinted>
  <dcterms:created xsi:type="dcterms:W3CDTF">2019-11-19T09:16:00Z</dcterms:created>
  <dcterms:modified xsi:type="dcterms:W3CDTF">2019-12-12T11:46:00Z</dcterms:modified>
</cp:coreProperties>
</file>